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58" w:rsidRPr="00BF6A58" w:rsidRDefault="00BF6A58" w:rsidP="00853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58">
        <w:rPr>
          <w:rFonts w:ascii="Times New Roman" w:hAnsi="Times New Roman" w:cs="Times New Roman"/>
          <w:b/>
          <w:sz w:val="24"/>
          <w:szCs w:val="24"/>
        </w:rPr>
        <w:t>Bralno učne strategije</w:t>
      </w:r>
      <w:r w:rsidR="0085361B">
        <w:rPr>
          <w:rFonts w:ascii="Times New Roman" w:hAnsi="Times New Roman" w:cs="Times New Roman"/>
          <w:b/>
          <w:sz w:val="24"/>
          <w:szCs w:val="24"/>
        </w:rPr>
        <w:t xml:space="preserve"> – literatura in spletni viri</w:t>
      </w:r>
    </w:p>
    <w:p w:rsidR="00BF6A58" w:rsidRDefault="00BF6A58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AA" w:rsidRPr="00FD4071" w:rsidRDefault="00B656AA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7AA" w:rsidRPr="00FD4071" w:rsidRDefault="005C0CB7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(1980), </w:t>
      </w:r>
      <w:r w:rsidR="00F937AA" w:rsidRPr="00FD4071">
        <w:rPr>
          <w:rFonts w:ascii="Times New Roman" w:hAnsi="Times New Roman" w:cs="Times New Roman"/>
          <w:sz w:val="24"/>
          <w:szCs w:val="24"/>
        </w:rPr>
        <w:t>Delaj z glavo. Ljubljana: DDU Univerzum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(1983),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Izkoristi svoj um. Ljubljana: DDU Univerzum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Gabrijelčič (1985),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Učimo se z miselnimi vzorci. Ljubljana: DZS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Marentič Požarnik, L. Magajna in C. Peklaj (1995),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Izziv raznolikosti. Nova Gorica: </w:t>
      </w:r>
      <w:proofErr w:type="spellStart"/>
      <w:r w:rsidR="00F937AA" w:rsidRPr="00FD4071">
        <w:rPr>
          <w:rFonts w:ascii="Times New Roman" w:hAnsi="Times New Roman" w:cs="Times New Roman"/>
          <w:sz w:val="24"/>
          <w:szCs w:val="24"/>
        </w:rPr>
        <w:t>Educa</w:t>
      </w:r>
      <w:proofErr w:type="spellEnd"/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Pečjak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 Gradišar (2002),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Bralne učne strategije. Ljubljana: ZRSŠ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Pečjak, </w:t>
      </w:r>
      <w:r>
        <w:rPr>
          <w:rFonts w:ascii="Times New Roman" w:hAnsi="Times New Roman" w:cs="Times New Roman"/>
          <w:sz w:val="24"/>
          <w:szCs w:val="24"/>
        </w:rPr>
        <w:t>A. Gradišar (2012),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Bralne učne strategije. Ljubljana: ZRSŠ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Pečjak (1991),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Hitro in uspešno branje. Ljubljana: Samozaložba</w:t>
      </w:r>
    </w:p>
    <w:p w:rsidR="00F937AA" w:rsidRPr="00FD4071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(1986),</w:t>
      </w:r>
      <w:r w:rsidR="00F937AA" w:rsidRPr="00FD4071">
        <w:rPr>
          <w:rFonts w:ascii="Times New Roman" w:hAnsi="Times New Roman" w:cs="Times New Roman"/>
          <w:sz w:val="24"/>
          <w:szCs w:val="24"/>
        </w:rPr>
        <w:t xml:space="preserve"> Knjiga o možganih. Ljubljana: DZS</w:t>
      </w:r>
    </w:p>
    <w:p w:rsidR="00F937AA" w:rsidRDefault="00B04C1F" w:rsidP="00B656A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B656AA">
        <w:rPr>
          <w:rFonts w:ascii="Times New Roman" w:hAnsi="Times New Roman" w:cs="Times New Roman"/>
          <w:sz w:val="24"/>
          <w:szCs w:val="24"/>
        </w:rPr>
        <w:t>Svantesson</w:t>
      </w:r>
      <w:proofErr w:type="spellEnd"/>
      <w:r w:rsidRPr="00B656AA">
        <w:rPr>
          <w:rFonts w:ascii="Times New Roman" w:hAnsi="Times New Roman" w:cs="Times New Roman"/>
          <w:sz w:val="24"/>
          <w:szCs w:val="24"/>
        </w:rPr>
        <w:t xml:space="preserve"> (1992),</w:t>
      </w:r>
      <w:r w:rsidR="00F937AA" w:rsidRPr="00B656AA">
        <w:rPr>
          <w:rFonts w:ascii="Times New Roman" w:hAnsi="Times New Roman" w:cs="Times New Roman"/>
          <w:sz w:val="24"/>
          <w:szCs w:val="24"/>
        </w:rPr>
        <w:t xml:space="preserve"> Miselni vzorci in spomin. Uspešne tehnike z boljšo uporabo možganov. Ljubljana: CZ</w:t>
      </w:r>
    </w:p>
    <w:p w:rsidR="00B656AA" w:rsidRPr="00B656AA" w:rsidRDefault="00B656AA" w:rsidP="00B656AA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7AA" w:rsidRPr="00FD4071" w:rsidRDefault="00F937AA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71">
        <w:rPr>
          <w:rFonts w:ascii="Times New Roman" w:hAnsi="Times New Roman" w:cs="Times New Roman"/>
          <w:sz w:val="24"/>
          <w:szCs w:val="24"/>
        </w:rPr>
        <w:t>SPLETNI NASLOVI</w:t>
      </w:r>
      <w:r w:rsidR="007F5137">
        <w:rPr>
          <w:rFonts w:ascii="Times New Roman" w:hAnsi="Times New Roman" w:cs="Times New Roman"/>
          <w:sz w:val="24"/>
          <w:szCs w:val="24"/>
        </w:rPr>
        <w:t xml:space="preserve"> (11.12.2015)</w:t>
      </w:r>
    </w:p>
    <w:p w:rsidR="002817E6" w:rsidRDefault="002817E6" w:rsidP="002817E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Misija učenja: </w:t>
      </w:r>
      <w:hyperlink r:id="rId5" w:history="1">
        <w:r w:rsidRPr="00945669">
          <w:rPr>
            <w:rStyle w:val="Hiperpovezava"/>
            <w:rFonts w:ascii="Times New Roman" w:hAnsi="Times New Roman" w:cs="Times New Roman"/>
            <w:sz w:val="24"/>
            <w:szCs w:val="24"/>
          </w:rPr>
          <w:t>http://4d.rtvslo.si/arhiv/dokumentarni-filmi-in-oddaje-izobrazevalni-program/174308382</w:t>
        </w:r>
      </w:hyperlink>
    </w:p>
    <w:p w:rsidR="00F937AA" w:rsidRPr="00B656AA" w:rsidRDefault="006C3172" w:rsidP="00B656AA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>Pojmovne mreže</w:t>
      </w:r>
      <w:r w:rsidR="00A45E1B" w:rsidRPr="00B656AA">
        <w:rPr>
          <w:rFonts w:ascii="Times New Roman" w:hAnsi="Times New Roman" w:cs="Times New Roman"/>
          <w:sz w:val="24"/>
          <w:szCs w:val="24"/>
        </w:rPr>
        <w:t>:</w:t>
      </w:r>
      <w:r w:rsidRPr="00B656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937AA"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http://prezi.com/j3anf94w35up/p/</w:t>
        </w:r>
      </w:hyperlink>
    </w:p>
    <w:p w:rsidR="00F937AA" w:rsidRPr="00B656AA" w:rsidRDefault="006C3172" w:rsidP="00B656AA">
      <w:pPr>
        <w:pStyle w:val="Odstavekseznama"/>
        <w:numPr>
          <w:ilvl w:val="0"/>
          <w:numId w:val="2"/>
        </w:numPr>
        <w:spacing w:after="0" w:line="24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Razvijanje učnih strategij: </w:t>
      </w:r>
      <w:hyperlink r:id="rId7" w:history="1">
        <w:r w:rsidR="00F937AA"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www.yumpu.com/sl/document/view/36783100/razvijanje-uanih-strategij-na-oa-a-3-4-ua-3-4-emberk-oddelek-za-pedagogiko-/27</w:t>
        </w:r>
      </w:hyperlink>
    </w:p>
    <w:p w:rsidR="00F937AA" w:rsidRPr="00B656AA" w:rsidRDefault="006C3172" w:rsidP="00B656AA">
      <w:pPr>
        <w:pStyle w:val="Navadensplet"/>
        <w:numPr>
          <w:ilvl w:val="0"/>
          <w:numId w:val="2"/>
        </w:numPr>
        <w:spacing w:after="0" w:afterAutospacing="0"/>
      </w:pPr>
      <w:r w:rsidRPr="00B656AA">
        <w:t xml:space="preserve">Miselni vzorci: </w:t>
      </w:r>
      <w:hyperlink r:id="rId8" w:history="1">
        <w:r w:rsidRPr="00B656AA">
          <w:rPr>
            <w:rStyle w:val="Hiperpovezava"/>
          </w:rPr>
          <w:t>https://prezi.com/zca0lav3wpy0/miselni-vzorci-ucinkovito-ucenje-in-priprava-na-izpit/</w:t>
        </w:r>
      </w:hyperlink>
    </w:p>
    <w:p w:rsidR="00A929B7" w:rsidRPr="00B656AA" w:rsidRDefault="0001067B" w:rsidP="00B656AA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Kako se učinkovito učiti: </w:t>
      </w:r>
      <w:hyperlink r:id="rId9" w:history="1">
        <w:r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https://www.youtube.com/watch?v=beOGRjdfsdY</w:t>
        </w:r>
      </w:hyperlink>
    </w:p>
    <w:p w:rsidR="0001067B" w:rsidRPr="00B656AA" w:rsidRDefault="0001067B" w:rsidP="00B656AA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Pomagajte otrokom pri učenju: </w:t>
      </w:r>
      <w:hyperlink r:id="rId10" w:history="1">
        <w:r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http://www.vizita.si/clanek/dusevnost/za-slabe-ocene-so-lahko-krive-tezave-z-ucenjem.html</w:t>
        </w:r>
      </w:hyperlink>
    </w:p>
    <w:p w:rsidR="0001067B" w:rsidRPr="00B656AA" w:rsidRDefault="0001067B" w:rsidP="00B656AA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Knjiga bralne strategije: </w:t>
      </w:r>
      <w:hyperlink r:id="rId11" w:history="1">
        <w:r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http://www.knjigarna.com/bralne-strategije-p-2228.php</w:t>
        </w:r>
      </w:hyperlink>
    </w:p>
    <w:p w:rsidR="0001067B" w:rsidRPr="00B656AA" w:rsidRDefault="00B656AA" w:rsidP="00B656AA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</w:rPr>
        <w:t xml:space="preserve">Drobtinice za predstavitev bralno učnih strategij za 2. triado </w:t>
      </w:r>
      <w:hyperlink r:id="rId12" w:history="1">
        <w:r w:rsidR="0001067B" w:rsidRPr="00B656AA">
          <w:rPr>
            <w:rStyle w:val="Hiperpovezava"/>
            <w:rFonts w:ascii="Times New Roman" w:hAnsi="Times New Roman" w:cs="Times New Roman"/>
            <w:sz w:val="24"/>
            <w:szCs w:val="24"/>
          </w:rPr>
          <w:t>http://webcache.googleusercontent.com/search?q=cache:W9NrCfSaYK8J:www.o-fpreserna.mb.edus.si/2.triada/Bralna_pismenost_2011/DROBTINICE%2520ZA%2520PREDSTAVITEV-BP-2.TRIADA.doc+&amp;cd=7&amp;hl=sl&amp;ct=clnk&amp;gl=si</w:t>
        </w:r>
      </w:hyperlink>
    </w:p>
    <w:p w:rsidR="0001067B" w:rsidRDefault="0001067B" w:rsidP="00B656AA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37" w:rsidRPr="00B656AA" w:rsidRDefault="007F5137" w:rsidP="00B656AA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 xml:space="preserve">V spletnem brskalniku </w:t>
      </w:r>
      <w:proofErr w:type="spellStart"/>
      <w:r w:rsidRPr="00B656AA">
        <w:rPr>
          <w:rFonts w:ascii="Times New Roman" w:hAnsi="Times New Roman" w:cs="Times New Roman"/>
          <w:sz w:val="24"/>
          <w:szCs w:val="24"/>
        </w:rPr>
        <w:t>odtipajkte</w:t>
      </w:r>
      <w:proofErr w:type="spellEnd"/>
      <w:r w:rsidRPr="00B656AA">
        <w:rPr>
          <w:rFonts w:ascii="Times New Roman" w:hAnsi="Times New Roman" w:cs="Times New Roman"/>
          <w:sz w:val="24"/>
          <w:szCs w:val="24"/>
        </w:rPr>
        <w:t xml:space="preserve"> tudi:</w:t>
      </w:r>
    </w:p>
    <w:p w:rsidR="007F5137" w:rsidRPr="00B656AA" w:rsidRDefault="007F5137" w:rsidP="00B656AA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6AA">
        <w:rPr>
          <w:rFonts w:ascii="Times New Roman" w:hAnsi="Times New Roman" w:cs="Times New Roman"/>
          <w:sz w:val="24"/>
          <w:szCs w:val="24"/>
        </w:rPr>
        <w:t>Zakaj in katere bralne strategije uporabljati  pri razvoju pismenosti (predstavitvena datoteka regijskega posveta o bralni pismenosti, Koper, 19.11.2012)</w:t>
      </w:r>
    </w:p>
    <w:p w:rsidR="007F5137" w:rsidRPr="00B656AA" w:rsidRDefault="00B656AA" w:rsidP="00B656AA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656AA">
        <w:rPr>
          <w:rFonts w:ascii="Times New Roman" w:hAnsi="Times New Roman" w:cs="Times New Roman"/>
          <w:sz w:val="24"/>
          <w:szCs w:val="24"/>
        </w:rPr>
        <w:t xml:space="preserve">a dvig bralne pismenosti </w:t>
      </w:r>
      <w:r w:rsidR="007F5137" w:rsidRPr="00B656AA">
        <w:rPr>
          <w:rFonts w:ascii="Times New Roman" w:hAnsi="Times New Roman" w:cs="Times New Roman"/>
          <w:sz w:val="24"/>
          <w:szCs w:val="24"/>
        </w:rPr>
        <w:t>(Zbornik prispevkov strokovnega tematskega razgovora na Ministrstvu za izobraževanje, znanost in šport; Ljubljana 7.2.2014)</w:t>
      </w:r>
    </w:p>
    <w:p w:rsidR="00B656AA" w:rsidRPr="00B656AA" w:rsidRDefault="00B656AA" w:rsidP="00B656A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656AA">
        <w:rPr>
          <w:rFonts w:ascii="Times New Roman" w:hAnsi="Times New Roman" w:cs="Times New Roman"/>
          <w:sz w:val="24"/>
          <w:szCs w:val="24"/>
        </w:rPr>
        <w:t xml:space="preserve">ralne učne strategije v procesu izobraževanja </w:t>
      </w:r>
      <w:r w:rsidR="007F5137" w:rsidRPr="00B656AA">
        <w:rPr>
          <w:rFonts w:ascii="Times New Roman" w:hAnsi="Times New Roman" w:cs="Times New Roman"/>
          <w:sz w:val="24"/>
          <w:szCs w:val="24"/>
        </w:rPr>
        <w:t>(program; december 2006)</w:t>
      </w:r>
    </w:p>
    <w:p w:rsidR="00B656AA" w:rsidRPr="00B656AA" w:rsidRDefault="0085361B" w:rsidP="00B656A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656AA" w:rsidRPr="00B656A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Uporaba bralne strategije VŽN v 1. VIO</w:t>
        </w:r>
      </w:hyperlink>
      <w:r w:rsidR="00B656AA" w:rsidRPr="00B656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56AA" w:rsidRPr="00B656AA">
        <w:rPr>
          <w:rFonts w:ascii="Times New Roman" w:hAnsi="Times New Roman" w:cs="Times New Roman"/>
          <w:sz w:val="24"/>
          <w:szCs w:val="24"/>
        </w:rPr>
        <w:t>Opolnomočenje</w:t>
      </w:r>
      <w:proofErr w:type="spellEnd"/>
      <w:r w:rsidR="00B656AA" w:rsidRPr="00B656AA">
        <w:rPr>
          <w:rFonts w:ascii="Times New Roman" w:hAnsi="Times New Roman" w:cs="Times New Roman"/>
          <w:sz w:val="24"/>
          <w:szCs w:val="24"/>
        </w:rPr>
        <w:t xml:space="preserve"> učencev z izboljšanjem bralne pismenosti in dostopa do znanja;  ZZŠ, MIZŠ 207-2014)</w:t>
      </w:r>
    </w:p>
    <w:p w:rsidR="00B656AA" w:rsidRPr="00B656AA" w:rsidRDefault="00B656AA" w:rsidP="00B656AA">
      <w:pPr>
        <w:pStyle w:val="Odstavekseznam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067B" w:rsidRPr="00FD4071" w:rsidRDefault="0001067B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7B" w:rsidRPr="00FD4071" w:rsidRDefault="0001067B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7B" w:rsidRPr="00FD4071" w:rsidRDefault="0001067B" w:rsidP="00B65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67B" w:rsidRPr="00FD4071" w:rsidSect="00B656A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D8F"/>
    <w:multiLevelType w:val="hybridMultilevel"/>
    <w:tmpl w:val="78FE3566"/>
    <w:lvl w:ilvl="0" w:tplc="A7ACE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28E4"/>
    <w:multiLevelType w:val="hybridMultilevel"/>
    <w:tmpl w:val="EE4C6E62"/>
    <w:lvl w:ilvl="0" w:tplc="A7ACE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36BD"/>
    <w:multiLevelType w:val="hybridMultilevel"/>
    <w:tmpl w:val="7FC66F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23386"/>
    <w:multiLevelType w:val="hybridMultilevel"/>
    <w:tmpl w:val="9F806898"/>
    <w:lvl w:ilvl="0" w:tplc="A7ACE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32A7"/>
    <w:multiLevelType w:val="hybridMultilevel"/>
    <w:tmpl w:val="E9DE6A0A"/>
    <w:lvl w:ilvl="0" w:tplc="A7ACE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7B"/>
    <w:rsid w:val="0001067B"/>
    <w:rsid w:val="002817E6"/>
    <w:rsid w:val="003252C8"/>
    <w:rsid w:val="00487E12"/>
    <w:rsid w:val="005C0CB7"/>
    <w:rsid w:val="00604F4F"/>
    <w:rsid w:val="0062758F"/>
    <w:rsid w:val="006C3172"/>
    <w:rsid w:val="006D5B03"/>
    <w:rsid w:val="00707A48"/>
    <w:rsid w:val="007F5137"/>
    <w:rsid w:val="0085361B"/>
    <w:rsid w:val="0086541A"/>
    <w:rsid w:val="009A1C08"/>
    <w:rsid w:val="00A052BC"/>
    <w:rsid w:val="00A45E1B"/>
    <w:rsid w:val="00A929B7"/>
    <w:rsid w:val="00B04C1F"/>
    <w:rsid w:val="00B656AA"/>
    <w:rsid w:val="00BF6A58"/>
    <w:rsid w:val="00C21A27"/>
    <w:rsid w:val="00D16DF7"/>
    <w:rsid w:val="00F937AA"/>
    <w:rsid w:val="00FA19D2"/>
    <w:rsid w:val="00FD407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9B7EE-F20A-47CA-BA4F-C3FE0A2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19D2"/>
  </w:style>
  <w:style w:type="paragraph" w:styleId="Naslov3">
    <w:name w:val="heading 3"/>
    <w:basedOn w:val="Navaden"/>
    <w:link w:val="Naslov3Znak"/>
    <w:uiPriority w:val="9"/>
    <w:qFormat/>
    <w:rsid w:val="00B65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6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7C2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93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937AA"/>
    <w:pPr>
      <w:spacing w:after="200" w:line="276" w:lineRule="auto"/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656A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zca0lav3wpy0/miselni-vzorci-ucinkovito-ucenje-in-priprava-na-izpit/" TargetMode="External"/><Relationship Id="rId13" Type="http://schemas.openxmlformats.org/officeDocument/2006/relationships/hyperlink" Target="http://www.zrss.si/pdf/301112094516_mirela_fle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mpu.com/sl/document/view/36783100/razvijanje-uanih-strategij-na-oa-a-3-4-ua-3-4-emberk-oddelek-za-pedagogiko-/27" TargetMode="External"/><Relationship Id="rId12" Type="http://schemas.openxmlformats.org/officeDocument/2006/relationships/hyperlink" Target="http://webcache.googleusercontent.com/search?q=cache:W9NrCfSaYK8J:www.o-fpreserna.mb.edus.si/2.triada/Bralna_pismenost_2011/DROBTINICE%2520ZA%2520PREDSTAVITEV-BP-2.TRIADA.doc+&amp;cd=7&amp;hl=sl&amp;ct=clnk&amp;gl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j3anf94w35up/p/" TargetMode="External"/><Relationship Id="rId11" Type="http://schemas.openxmlformats.org/officeDocument/2006/relationships/hyperlink" Target="http://www.knjigarna.com/bralne-strategije-p-2228.php" TargetMode="External"/><Relationship Id="rId5" Type="http://schemas.openxmlformats.org/officeDocument/2006/relationships/hyperlink" Target="http://4d.rtvslo.si/arhiv/dokumentarni-filmi-in-oddaje-izobrazevalni-program/1743083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zita.si/clanek/dusevnost/za-slabe-ocene-so-lahko-krive-tezave-z-ucenj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OGRjdfs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Zimic</dc:creator>
  <cp:lastModifiedBy>Milka Zimic</cp:lastModifiedBy>
  <cp:revision>3</cp:revision>
  <dcterms:created xsi:type="dcterms:W3CDTF">2015-12-11T10:11:00Z</dcterms:created>
  <dcterms:modified xsi:type="dcterms:W3CDTF">2015-12-11T10:17:00Z</dcterms:modified>
</cp:coreProperties>
</file>